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866" w:rsidRDefault="003F60B0">
      <w:pPr>
        <w:pStyle w:val="a8"/>
        <w:spacing w:before="280" w:after="280"/>
        <w:rPr>
          <w:b/>
          <w:bCs/>
          <w:sz w:val="22"/>
          <w:szCs w:val="22"/>
        </w:rPr>
      </w:pPr>
      <w:r>
        <w:rPr>
          <w:b/>
          <w:bCs/>
        </w:rPr>
        <w:t>ООО "Полезная Компания"</w:t>
      </w:r>
      <w:r w:rsidR="00403AC1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38735</wp:posOffset>
            </wp:positionV>
            <wp:extent cx="1832610" cy="92900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hyperlink r:id="rId8" w:history="1">
        <w:r>
          <w:rPr>
            <w:rStyle w:val="a3"/>
          </w:rPr>
          <w:t>www.usefulcom.ru</w:t>
        </w:r>
      </w:hyperlink>
      <w:r>
        <w:rPr>
          <w:sz w:val="22"/>
          <w:szCs w:val="22"/>
        </w:rPr>
        <w:t xml:space="preserve">  +7 (495) 766-61-14,                             iсq: 483-827-166 </w:t>
      </w:r>
      <w:hyperlink r:id="rId9" w:history="1">
        <w:r>
          <w:rPr>
            <w:rStyle w:val="a3"/>
          </w:rPr>
          <w:t>info@usefulcom.ru</w:t>
        </w:r>
      </w:hyperlink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Skype: nedelkin1</w:t>
      </w:r>
    </w:p>
    <w:p w:rsidR="00504866" w:rsidRDefault="00504866">
      <w:pPr>
        <w:rPr>
          <w:sz w:val="28"/>
          <w:szCs w:val="28"/>
        </w:rPr>
      </w:pPr>
    </w:p>
    <w:p w:rsidR="00504866" w:rsidRDefault="00504866">
      <w:pPr>
        <w:rPr>
          <w:sz w:val="28"/>
          <w:szCs w:val="28"/>
        </w:rPr>
      </w:pPr>
    </w:p>
    <w:p w:rsidR="00504866" w:rsidRDefault="003F60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требования к </w:t>
      </w:r>
      <w:r w:rsidR="00DB1BBA">
        <w:rPr>
          <w:b/>
          <w:sz w:val="28"/>
          <w:szCs w:val="28"/>
        </w:rPr>
        <w:t>оригинал-макетам,</w:t>
      </w:r>
      <w:r>
        <w:rPr>
          <w:b/>
          <w:sz w:val="28"/>
          <w:szCs w:val="28"/>
        </w:rPr>
        <w:t xml:space="preserve"> </w:t>
      </w:r>
      <w:r w:rsidR="00DB1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принимаемым в работу.</w:t>
      </w:r>
      <w:r>
        <w:rPr>
          <w:sz w:val="28"/>
          <w:szCs w:val="28"/>
        </w:rPr>
        <w:t xml:space="preserve"> </w:t>
      </w:r>
    </w:p>
    <w:p w:rsidR="00504866" w:rsidRDefault="00504866"/>
    <w:p w:rsidR="00504866" w:rsidRDefault="003F60B0">
      <w:r>
        <w:rPr>
          <w:b/>
          <w:u w:val="single"/>
        </w:rPr>
        <w:t>ПЛАТФОРМА</w:t>
      </w:r>
      <w:r>
        <w:rPr>
          <w:u w:val="single"/>
        </w:rPr>
        <w:t>:</w:t>
      </w:r>
      <w:r>
        <w:t xml:space="preserve"> PC </w:t>
      </w:r>
      <w:r>
        <w:br/>
      </w:r>
      <w:r>
        <w:br/>
      </w:r>
      <w:r>
        <w:rPr>
          <w:b/>
          <w:u w:val="single"/>
        </w:rPr>
        <w:t>ФОРМАТЫ ФАЙЛОВ: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br/>
      </w:r>
      <w:r>
        <w:rPr>
          <w:sz w:val="22"/>
          <w:szCs w:val="22"/>
        </w:rPr>
        <w:t>-  Adobe Illustrator до CS3 (включительно), формат EPS</w:t>
      </w:r>
      <w:r>
        <w:rPr>
          <w:sz w:val="22"/>
          <w:szCs w:val="22"/>
        </w:rPr>
        <w:br/>
        <w:t>-  А</w:t>
      </w:r>
      <w:r>
        <w:rPr>
          <w:sz w:val="22"/>
          <w:szCs w:val="22"/>
          <w:lang w:val="en-US"/>
        </w:rPr>
        <w:t>dobe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Photoshop</w:t>
      </w:r>
      <w:r>
        <w:rPr>
          <w:sz w:val="22"/>
          <w:szCs w:val="22"/>
        </w:rPr>
        <w:t xml:space="preserve"> до </w:t>
      </w:r>
      <w:r>
        <w:rPr>
          <w:sz w:val="22"/>
          <w:szCs w:val="22"/>
          <w:lang w:val="en-US"/>
        </w:rPr>
        <w:t>CS</w:t>
      </w:r>
      <w:r>
        <w:rPr>
          <w:sz w:val="22"/>
          <w:szCs w:val="22"/>
        </w:rPr>
        <w:t>3 (</w:t>
      </w:r>
      <w:r>
        <w:rPr>
          <w:sz w:val="22"/>
          <w:szCs w:val="22"/>
          <w:lang w:val="en-US"/>
        </w:rPr>
        <w:t>TIFF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-  </w:t>
      </w:r>
      <w:r>
        <w:rPr>
          <w:sz w:val="22"/>
          <w:szCs w:val="22"/>
          <w:lang w:val="en-US"/>
        </w:rPr>
        <w:t>CorelDRAW</w:t>
      </w:r>
      <w:r>
        <w:rPr>
          <w:sz w:val="22"/>
          <w:szCs w:val="22"/>
        </w:rPr>
        <w:t xml:space="preserve"> Х4  будут приняты в работу только после проверки нашими специалистами.</w:t>
      </w:r>
      <w:r>
        <w:t xml:space="preserve">                                  </w:t>
      </w:r>
      <w:r>
        <w:br/>
      </w:r>
    </w:p>
    <w:p w:rsidR="00504866" w:rsidRDefault="003F60B0">
      <w:pPr>
        <w:rPr>
          <w:sz w:val="22"/>
          <w:szCs w:val="22"/>
        </w:rPr>
      </w:pPr>
      <w:r>
        <w:rPr>
          <w:b/>
          <w:u w:val="single"/>
        </w:rPr>
        <w:t>ИМЕНА ФАЙЛОВ:</w:t>
      </w:r>
      <w:r>
        <w:rPr>
          <w:sz w:val="22"/>
          <w:szCs w:val="22"/>
        </w:rPr>
        <w:br/>
        <w:t>-  должны содержать название работы или название организации заказчика.</w:t>
      </w:r>
      <w:r>
        <w:rPr>
          <w:sz w:val="22"/>
          <w:szCs w:val="22"/>
        </w:rPr>
        <w:br/>
        <w:t>-  не должны содержать русских букв и спецсимволов.</w:t>
      </w:r>
      <w:r>
        <w:rPr>
          <w:sz w:val="22"/>
          <w:szCs w:val="22"/>
        </w:rPr>
        <w:br/>
        <w:t xml:space="preserve">-  должны иметь расширение, соответствующее программе, в которой они выполнены.                                                       </w:t>
      </w:r>
    </w:p>
    <w:p w:rsidR="00504866" w:rsidRDefault="00504866">
      <w:pPr>
        <w:rPr>
          <w:sz w:val="22"/>
          <w:szCs w:val="22"/>
        </w:rPr>
      </w:pPr>
    </w:p>
    <w:p w:rsidR="00504866" w:rsidRDefault="003F60B0">
      <w:pPr>
        <w:rPr>
          <w:b/>
          <w:bCs/>
          <w:u w:val="single"/>
        </w:rPr>
      </w:pPr>
      <w:r>
        <w:rPr>
          <w:b/>
          <w:bCs/>
          <w:u w:val="single"/>
        </w:rPr>
        <w:t>ОБЩИЕ ТРЕБОВАНИЯ К МАКЕТАМ: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для макетирования мы передаем заказчикам файлы-шаблоны, в которых указывается расположения и направление дизайна. Если Вы макетируете по другим размерам и требованиям – предварительно пришлите превью-файл для согласования.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минимальная толщина линии 0,3 pt.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использование выворотного текста на плашках допустимо кеглем не менее 8 pt.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если публикация обрезается по цветному фону, обязателен выпуск за обрез не менее 3 мм.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все внутренние элементы должны отстоять от линии реза не менее чем на 3 мм.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заверстанные в полосу изображения должны быть только в модели TIFF CMYK, не содержать дополнительных путей и каналов, иметь разрешение, равное удвоенной линеатуре вывода (300 dpi для печати 150 dpi и 400 dpi для 175 dpi) и прилагаться к версте отдельными tiff-файлами независимо от программы верстки.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недопустимо наличие в верстке изображений, помещенных через Clipboard.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не использовать в черных плашках под выворотный текст более 2-х цветов.                                                           Для получения глубокого насыщенного черного цвета рекомендуется использовать следующие соотношения триадных красок: Cyan 60%, Magenta 50%, Yellow 50%, Black 100%.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недопустимо использование в верстке цветовых моделей RGB, CMY, CMY255, LAB и т.п.                     </w:t>
      </w:r>
      <w:r>
        <w:rPr>
          <w:b/>
          <w:bCs/>
          <w:color w:val="FF0000"/>
          <w:sz w:val="22"/>
          <w:szCs w:val="22"/>
        </w:rPr>
        <w:t>Используйте только модель CMYK</w:t>
      </w:r>
      <w:r>
        <w:rPr>
          <w:sz w:val="22"/>
          <w:szCs w:val="22"/>
        </w:rPr>
        <w:t>.</w:t>
      </w:r>
    </w:p>
    <w:p w:rsidR="00504866" w:rsidRDefault="003F60B0" w:rsidP="00DB1BBA">
      <w:pPr>
        <w:numPr>
          <w:ilvl w:val="0"/>
          <w:numId w:val="1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использование в верстке цветов PANTONE ProSim/Coated/Uncoated допустимо только в случае печати этих цветов отдельными (не CMYK) прогонами</w:t>
      </w:r>
    </w:p>
    <w:p w:rsidR="00504866" w:rsidRDefault="003F60B0" w:rsidP="00DB1BBA">
      <w:pPr>
        <w:numPr>
          <w:ilvl w:val="0"/>
          <w:numId w:val="1"/>
        </w:numPr>
        <w:tabs>
          <w:tab w:val="clear" w:pos="720"/>
          <w:tab w:val="left" w:pos="735"/>
        </w:tabs>
        <w:spacing w:before="280" w:after="280"/>
        <w:ind w:left="375"/>
      </w:pPr>
      <w:r>
        <w:t>масштабирование, обрезка, поворот, цветокоррекция растровых изображений должны проводиться в Photosop, а не в программе верстки.</w:t>
      </w:r>
    </w:p>
    <w:p w:rsidR="00504866" w:rsidRDefault="003F60B0">
      <w:pPr>
        <w:tabs>
          <w:tab w:val="left" w:pos="735"/>
        </w:tabs>
        <w:spacing w:before="280" w:after="280"/>
        <w:ind w:left="15"/>
      </w:pPr>
      <w:r>
        <w:rPr>
          <w:sz w:val="22"/>
          <w:szCs w:val="22"/>
        </w:rPr>
        <w:t xml:space="preserve">ВСЕ ОРИГИНАЛ-МАКЕТЫ ОБЯЗАТЕЛЬНО ДОЛЖНЫ БЫТЬ ПОДПИСАНЫ ЗАКАЗЧИКОМ   </w:t>
      </w:r>
      <w:r>
        <w:rPr>
          <w:b/>
          <w:bCs/>
          <w:color w:val="FF0000"/>
          <w:sz w:val="22"/>
          <w:szCs w:val="22"/>
        </w:rPr>
        <w:t>«В ПЕЧАТЬ»: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- или 100% распечатка в натуральную величину, с указанием всех меток для резки, фальцовки и перфорации (желательно цветная, для контроля расположения взаимных частей верстки).</w:t>
      </w:r>
      <w:r>
        <w:rPr>
          <w:sz w:val="22"/>
          <w:szCs w:val="22"/>
        </w:rPr>
        <w:br/>
        <w:t>- и, или аналоговая цветопроба (для контроля цвета).</w:t>
      </w:r>
      <w:r>
        <w:t xml:space="preserve">                                                                                                  </w:t>
      </w:r>
    </w:p>
    <w:p w:rsidR="00504866" w:rsidRDefault="003F60B0">
      <w:pPr>
        <w:tabs>
          <w:tab w:val="left" w:pos="735"/>
        </w:tabs>
        <w:spacing w:before="280" w:after="280"/>
        <w:ind w:left="15"/>
        <w:rPr>
          <w:b/>
          <w:bCs/>
        </w:rPr>
      </w:pPr>
      <w:r>
        <w:rPr>
          <w:b/>
          <w:bCs/>
        </w:rPr>
        <w:t xml:space="preserve">При отсутствии аналоговой цветопробы претензии к цвету и цветопредаче не принимаются. </w:t>
      </w:r>
    </w:p>
    <w:p w:rsidR="00504866" w:rsidRDefault="003F60B0">
      <w:pPr>
        <w:pStyle w:val="WW-Web"/>
        <w:rPr>
          <w:lang w:val="en-US"/>
        </w:rPr>
      </w:pPr>
      <w:r>
        <w:rPr>
          <w:b/>
          <w:bCs/>
          <w:u w:val="single"/>
          <w:lang w:val="en-US"/>
        </w:rPr>
        <w:lastRenderedPageBreak/>
        <w:t>Adobe Photoshop (*.tiff):</w:t>
      </w:r>
      <w:r>
        <w:rPr>
          <w:lang w:val="en-US"/>
        </w:rPr>
        <w:t xml:space="preserve"> 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Все графические файлы должны быть  в цветовой модели </w:t>
      </w:r>
      <w:r>
        <w:rPr>
          <w:sz w:val="22"/>
          <w:szCs w:val="22"/>
          <w:lang w:val="en-US"/>
        </w:rPr>
        <w:t>CMYK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 разрешением не менее 300 </w:t>
      </w:r>
      <w:r>
        <w:rPr>
          <w:sz w:val="22"/>
          <w:szCs w:val="22"/>
          <w:lang w:val="en-US"/>
        </w:rPr>
        <w:t>dpi</w:t>
      </w:r>
      <w:r>
        <w:rPr>
          <w:sz w:val="22"/>
          <w:szCs w:val="22"/>
        </w:rPr>
        <w:t>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все растровые графические файлы должны быть предоставлены в следующих форматах: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TIFF</w:t>
      </w:r>
      <w:r>
        <w:rPr>
          <w:sz w:val="22"/>
          <w:szCs w:val="22"/>
        </w:rPr>
        <w:t xml:space="preserve"> (без компрессии и  </w:t>
      </w:r>
      <w:r>
        <w:rPr>
          <w:sz w:val="22"/>
          <w:szCs w:val="22"/>
          <w:lang w:val="en-US"/>
        </w:rPr>
        <w:t>jpeg</w:t>
      </w:r>
      <w:r>
        <w:rPr>
          <w:sz w:val="22"/>
          <w:szCs w:val="22"/>
        </w:rPr>
        <w:t xml:space="preserve">-сжатия) или </w:t>
      </w:r>
      <w:r>
        <w:rPr>
          <w:b/>
          <w:bCs/>
          <w:sz w:val="22"/>
          <w:szCs w:val="22"/>
          <w:lang w:val="en-US"/>
        </w:rPr>
        <w:t>EPS</w:t>
      </w:r>
      <w:r>
        <w:rPr>
          <w:sz w:val="22"/>
          <w:szCs w:val="22"/>
        </w:rPr>
        <w:t xml:space="preserve"> (без компрессии, </w:t>
      </w:r>
      <w:r>
        <w:rPr>
          <w:sz w:val="22"/>
          <w:szCs w:val="22"/>
          <w:lang w:val="en-US"/>
        </w:rPr>
        <w:t>Halftone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Screen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Transfer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Function</w:t>
      </w:r>
      <w:r>
        <w:rPr>
          <w:sz w:val="22"/>
          <w:szCs w:val="22"/>
        </w:rPr>
        <w:t xml:space="preserve">).                                                                                                                     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достаточным разрешением для растровых изображений является значение линиатуры вывода, умноженное на 1.5 (например, для издания, печатаемого с линиатурой растра 150 линий на дюйм, достаточным разрешением будет 225 </w:t>
      </w:r>
      <w:r>
        <w:rPr>
          <w:sz w:val="22"/>
          <w:szCs w:val="22"/>
          <w:lang w:val="en-US"/>
        </w:rPr>
        <w:t>dpi</w:t>
      </w:r>
      <w:r>
        <w:rPr>
          <w:sz w:val="22"/>
          <w:szCs w:val="22"/>
        </w:rPr>
        <w:t>).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разрешение штриховых изображений должно находиться в пределах от 600 до 1200 </w:t>
      </w:r>
      <w:r>
        <w:rPr>
          <w:sz w:val="22"/>
          <w:szCs w:val="22"/>
          <w:lang w:val="en-US"/>
        </w:rPr>
        <w:t>dpi</w:t>
      </w:r>
      <w:r>
        <w:rPr>
          <w:sz w:val="22"/>
          <w:szCs w:val="22"/>
        </w:rPr>
        <w:t xml:space="preserve">. На штриховых изображениях меньшего, чем 600 </w:t>
      </w:r>
      <w:r>
        <w:rPr>
          <w:sz w:val="22"/>
          <w:szCs w:val="22"/>
          <w:lang w:val="en-US"/>
        </w:rPr>
        <w:t>dpi</w:t>
      </w:r>
      <w:r>
        <w:rPr>
          <w:sz w:val="22"/>
          <w:szCs w:val="22"/>
        </w:rPr>
        <w:t xml:space="preserve"> разрешения может проявляться видимая глазом «пила».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убедитесь, что файл не содержит в себе никаких дополнительных каналов - </w:t>
      </w:r>
      <w:r>
        <w:rPr>
          <w:sz w:val="22"/>
          <w:szCs w:val="22"/>
          <w:lang w:val="en-US"/>
        </w:rPr>
        <w:t>Channels</w:t>
      </w:r>
      <w:r>
        <w:rPr>
          <w:sz w:val="22"/>
          <w:szCs w:val="22"/>
        </w:rPr>
        <w:t xml:space="preserve"> (кроме </w:t>
      </w:r>
      <w:r>
        <w:rPr>
          <w:sz w:val="22"/>
          <w:szCs w:val="22"/>
          <w:lang w:val="en-US"/>
        </w:rPr>
        <w:t>Multichannels</w:t>
      </w:r>
      <w:r>
        <w:rPr>
          <w:sz w:val="22"/>
          <w:szCs w:val="22"/>
        </w:rPr>
        <w:t xml:space="preserve">), слоев - </w:t>
      </w:r>
      <w:r>
        <w:rPr>
          <w:sz w:val="22"/>
          <w:szCs w:val="22"/>
          <w:lang w:val="en-US"/>
        </w:rPr>
        <w:t>Layers</w:t>
      </w:r>
      <w:r>
        <w:rPr>
          <w:sz w:val="22"/>
          <w:szCs w:val="22"/>
        </w:rPr>
        <w:t xml:space="preserve"> и путей - </w:t>
      </w:r>
      <w:r>
        <w:rPr>
          <w:sz w:val="22"/>
          <w:szCs w:val="22"/>
          <w:lang w:val="en-US"/>
        </w:rPr>
        <w:t>Paths</w:t>
      </w:r>
      <w:r>
        <w:rPr>
          <w:sz w:val="22"/>
          <w:szCs w:val="22"/>
        </w:rPr>
        <w:t xml:space="preserve">, за исключением пути обтравки - </w:t>
      </w:r>
      <w:r>
        <w:rPr>
          <w:sz w:val="22"/>
          <w:szCs w:val="22"/>
          <w:lang w:val="en-US"/>
        </w:rPr>
        <w:t>Clipping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Path</w:t>
      </w:r>
      <w:r>
        <w:rPr>
          <w:sz w:val="22"/>
          <w:szCs w:val="22"/>
        </w:rPr>
        <w:t xml:space="preserve"> (поле </w:t>
      </w:r>
      <w:r>
        <w:rPr>
          <w:sz w:val="22"/>
          <w:szCs w:val="22"/>
          <w:lang w:val="en-US"/>
        </w:rPr>
        <w:t>Flatness</w:t>
      </w:r>
      <w:r>
        <w:rPr>
          <w:sz w:val="22"/>
          <w:szCs w:val="22"/>
        </w:rPr>
        <w:t xml:space="preserve"> необходимо оставить пустым). </w:t>
      </w:r>
      <w:r>
        <w:rPr>
          <w:sz w:val="22"/>
          <w:szCs w:val="22"/>
          <w:lang w:val="en-US"/>
        </w:rPr>
        <w:t xml:space="preserve">Все слои должны быть «схлопнуты». 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во избежание недоразумений отключите Embeded profiles в File-&gt;Color Setting-&gt; Profile Setup. </w:t>
      </w:r>
      <w:r>
        <w:rPr>
          <w:sz w:val="22"/>
          <w:szCs w:val="22"/>
        </w:rPr>
        <w:t xml:space="preserve">Отслеживайте суммарную плотность красок (Total Ink Limit: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</w:rPr>
        <w:t>). Допустимые значения для мелованной бумаги – 280 % (рекомендуется С – 65%, М – 53%, Y – 51%, К – 100%).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установите точку белого, отличную от нуля.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сохраняйте </w:t>
      </w:r>
      <w:r>
        <w:rPr>
          <w:sz w:val="22"/>
          <w:szCs w:val="22"/>
          <w:lang w:val="en-US"/>
        </w:rPr>
        <w:t>Duotone</w:t>
      </w:r>
      <w:r>
        <w:rPr>
          <w:sz w:val="22"/>
          <w:szCs w:val="22"/>
        </w:rPr>
        <w:t xml:space="preserve"> только как </w:t>
      </w:r>
      <w:r>
        <w:rPr>
          <w:sz w:val="22"/>
          <w:szCs w:val="22"/>
          <w:lang w:val="en-US"/>
        </w:rPr>
        <w:t>Multichanel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Multichannel файлы необходимо сохранять как Photoshop DSC 2.0 (*.EPS); Preview: TIFF (8 bits/pixel); DCS: Single или Multiple File DCS, No Composite; Encoding: Binary; Без Halftone Screen и Transfer Function.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Обязательно укажите в бланке цветность и обрезной формат.</w:t>
      </w:r>
    </w:p>
    <w:p w:rsidR="00504866" w:rsidRDefault="003F60B0" w:rsidP="00303D9E">
      <w:pPr>
        <w:numPr>
          <w:ilvl w:val="0"/>
          <w:numId w:val="3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При использование обширных плашек рекомендуем добавлять "шум" или текстуру.</w:t>
      </w:r>
    </w:p>
    <w:p w:rsidR="00504866" w:rsidRDefault="003F60B0">
      <w:pPr>
        <w:pStyle w:val="WW-Web"/>
        <w:rPr>
          <w:u w:val="single"/>
          <w:lang w:val="en-US"/>
        </w:rPr>
      </w:pPr>
      <w:r>
        <w:rPr>
          <w:b/>
          <w:bCs/>
          <w:u w:val="single"/>
          <w:lang w:val="en-US"/>
        </w:rPr>
        <w:t>Adobe Illustrator:</w:t>
      </w:r>
      <w:r>
        <w:rPr>
          <w:u w:val="single"/>
          <w:lang w:val="en-US"/>
        </w:rPr>
        <w:t xml:space="preserve"> 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Все тексты в Adobe Illustrator должны быть переведены в кривые (CONVERT TO CURVES).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файл должен содержать один слой. При сохранении сложной векторной графики активизируйте кнопку Split long path.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Не желательно использование фильтров, масок, эффектов в Adobe Illustrator. Если используются, то все эффекты в файлах должны быть переведены в простой вид (</w:t>
      </w:r>
      <w:r>
        <w:rPr>
          <w:sz w:val="22"/>
          <w:szCs w:val="22"/>
          <w:lang w:val="en-US"/>
        </w:rPr>
        <w:t>Expand</w:t>
      </w:r>
      <w:r>
        <w:rPr>
          <w:sz w:val="22"/>
          <w:szCs w:val="22"/>
        </w:rPr>
        <w:t xml:space="preserve">  в Иллюстраторе).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Все элементы иллюстрации должны иметь цветовую модель CMYK или Pantone Process. Убедитесь, что иллюстрация не содержит RGB цветов.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Все графические изображения, вставленные в файл, должны быть 100% масштаба, CMYK, 300 dpi. Ни в коем случае не уменьшайте/увеличивайте изображения в Иллюстраторе! Результат на печати не предсказуем!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Если в файле используются различные сложные эффекты (прозрачность, тени) их необходимо перевести в растровое изображение, CMYK, 300dpi.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файл должен содержать только используемые BRUSHES и SWATCHES, остальные должны быть удалены.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триадные цвета должны быть PROCESS SEPARATION, не триадные цвета должны содержать в имени номер предполагаемого PANTONA и быть SPOT.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OVERPRINT FILL применяется только к тексту черного цвета, дополнительные требования по треппингу фиксируются в письменном виде при сдаче материала.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по умолчанию Spot цвета выводятся с углом наклона Black. </w:t>
      </w:r>
    </w:p>
    <w:p w:rsidR="00504866" w:rsidRDefault="003F60B0">
      <w:pPr>
        <w:tabs>
          <w:tab w:val="left" w:pos="720"/>
        </w:tabs>
        <w:spacing w:before="280" w:after="28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CorelDRAW: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>Макеты в CorelDraw должны располагаться на странице обрезного формата. Многостраничные документы должны предоставляться в одном файле.</w:t>
      </w:r>
    </w:p>
    <w:p w:rsidR="00504866" w:rsidRDefault="003F60B0" w:rsidP="00303D9E">
      <w:pPr>
        <w:numPr>
          <w:ilvl w:val="0"/>
          <w:numId w:val="2"/>
        </w:numPr>
        <w:tabs>
          <w:tab w:val="left" w:pos="720"/>
        </w:tabs>
        <w:spacing w:before="280" w:after="2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 предоставлении вёрстки в CorelDraw, </w:t>
      </w:r>
      <w:r>
        <w:rPr>
          <w:b/>
          <w:bCs/>
          <w:sz w:val="22"/>
          <w:szCs w:val="22"/>
        </w:rPr>
        <w:t>шрифты должны быть переведены в кривые. Все элементы верстки строго в CMYK.</w:t>
      </w:r>
      <w:r>
        <w:rPr>
          <w:sz w:val="22"/>
          <w:szCs w:val="22"/>
        </w:rPr>
        <w:t xml:space="preserve"> Все эффекты типа Lens, - должны быть переведены в Bitmap CMYK 300 dpi, Drop Shadow - сепарированы, Contour, Blend, Extrude т.д.- сепарированы и переведены в кривые.</w:t>
      </w:r>
    </w:p>
    <w:p w:rsidR="00504866" w:rsidRDefault="003F60B0">
      <w:pPr>
        <w:pStyle w:val="a6"/>
        <w:rPr>
          <w:b/>
          <w:bCs/>
          <w:u w:val="single"/>
        </w:rPr>
      </w:pPr>
      <w:r>
        <w:rPr>
          <w:b/>
          <w:bCs/>
          <w:u w:val="single"/>
        </w:rPr>
        <w:t>ПОСЛЕПЕЧАТНАЯ ОБРАБОТКА:</w:t>
      </w:r>
    </w:p>
    <w:p w:rsidR="00504866" w:rsidRDefault="003F60B0">
      <w:pPr>
        <w:pStyle w:val="a6"/>
        <w:tabs>
          <w:tab w:val="left" w:pos="720"/>
        </w:tabs>
        <w:spacing w:before="280" w:after="280"/>
        <w:rPr>
          <w:sz w:val="22"/>
          <w:szCs w:val="22"/>
        </w:rPr>
      </w:pPr>
      <w:r>
        <w:rPr>
          <w:sz w:val="22"/>
          <w:szCs w:val="22"/>
        </w:rPr>
        <w:t>Файлы на УФ-лак, тиснение, конгрев предоставляются в векторном формате, в отдельном слое или обозначаются дополнительной краской (например, tisnenie, uf, etc.). Параметры - overprint.                                                           Величина треппинга на УФ-лак 0,5-1 пункт. Минимальная толщина линий на тиснение 0,1 мм, минимальное расстояние между двумя соседними линиями 0,3 мм.</w:t>
      </w:r>
    </w:p>
    <w:p w:rsidR="00504866" w:rsidRDefault="003F60B0">
      <w:pPr>
        <w:pStyle w:val="a6"/>
        <w:tabs>
          <w:tab w:val="left" w:pos="720"/>
        </w:tabs>
        <w:spacing w:before="280" w:after="280"/>
        <w:rPr>
          <w:b/>
          <w:bCs/>
          <w:u w:val="single"/>
        </w:rPr>
      </w:pPr>
      <w:r>
        <w:rPr>
          <w:b/>
          <w:bCs/>
          <w:u w:val="single"/>
        </w:rPr>
        <w:t>ДОПУСКИ:</w:t>
      </w:r>
    </w:p>
    <w:p w:rsidR="00064113" w:rsidRPr="00064113" w:rsidRDefault="003F60B0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rPr>
          <w:rFonts w:eastAsia="Arial" w:cs="Arial"/>
          <w:color w:val="000000"/>
          <w:sz w:val="22"/>
          <w:szCs w:val="22"/>
        </w:rPr>
      </w:pPr>
      <w:r w:rsidRPr="00064113">
        <w:rPr>
          <w:b/>
          <w:sz w:val="22"/>
          <w:szCs w:val="22"/>
        </w:rPr>
        <w:t>При печати</w:t>
      </w:r>
      <w:r>
        <w:rPr>
          <w:sz w:val="22"/>
          <w:szCs w:val="22"/>
        </w:rPr>
        <w:t xml:space="preserve"> допустимые отклонения в зависимости от запечатываемого материала и вида продукции 0,1 — 0,2 мм.</w:t>
      </w:r>
    </w:p>
    <w:p w:rsidR="00064113" w:rsidRDefault="003F60B0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rPr>
          <w:rFonts w:eastAsia="Arial" w:cs="Arial"/>
          <w:color w:val="000000"/>
          <w:sz w:val="22"/>
          <w:szCs w:val="22"/>
        </w:rPr>
      </w:pPr>
      <w:r w:rsidRPr="00064113">
        <w:rPr>
          <w:b/>
          <w:sz w:val="22"/>
          <w:szCs w:val="22"/>
        </w:rPr>
        <w:t>При резке (подрезке)</w:t>
      </w:r>
      <w:r>
        <w:rPr>
          <w:sz w:val="22"/>
          <w:szCs w:val="22"/>
        </w:rPr>
        <w:t xml:space="preserve"> предельные отклонения от заданных размеров (по длине и ширине) </w:t>
      </w:r>
      <w:r>
        <w:rPr>
          <w:rFonts w:eastAsia="Arial" w:cs="Arial"/>
          <w:color w:val="000000"/>
          <w:sz w:val="22"/>
          <w:szCs w:val="22"/>
        </w:rPr>
        <w:t xml:space="preserve">листа бумаги после разрезки (подрезки) + 1,0 мм, косина не должна превышать 0,1 % от длины обрезной стороны. </w:t>
      </w:r>
    </w:p>
    <w:p w:rsidR="00064113" w:rsidRDefault="003F60B0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rPr>
          <w:rFonts w:eastAsia="Arial" w:cs="Arial"/>
          <w:color w:val="000000"/>
          <w:sz w:val="22"/>
          <w:szCs w:val="22"/>
        </w:rPr>
      </w:pPr>
      <w:r w:rsidRPr="00064113">
        <w:rPr>
          <w:rFonts w:eastAsia="Arial" w:cs="Arial"/>
          <w:b/>
          <w:color w:val="000000"/>
          <w:sz w:val="22"/>
          <w:szCs w:val="22"/>
        </w:rPr>
        <w:t>При вырубке:</w:t>
      </w:r>
      <w:r>
        <w:rPr>
          <w:rFonts w:eastAsia="Arial" w:cs="Arial"/>
          <w:color w:val="000000"/>
          <w:sz w:val="22"/>
          <w:szCs w:val="22"/>
        </w:rPr>
        <w:t xml:space="preserve"> допустимая погрешность 0,5 мм. - При тиснении: допустимая погрешность 0,5 мм. </w:t>
      </w:r>
    </w:p>
    <w:p w:rsidR="00504866" w:rsidRPr="00064113" w:rsidRDefault="003F60B0" w:rsidP="00064113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rPr>
          <w:rFonts w:eastAsia="Arial" w:cs="Arial"/>
          <w:color w:val="000000"/>
          <w:sz w:val="22"/>
          <w:szCs w:val="22"/>
        </w:rPr>
      </w:pPr>
      <w:r w:rsidRPr="00303D9E">
        <w:rPr>
          <w:rFonts w:eastAsia="Arial" w:cs="Arial"/>
          <w:b/>
          <w:color w:val="000000"/>
          <w:sz w:val="22"/>
          <w:szCs w:val="22"/>
        </w:rPr>
        <w:t xml:space="preserve">При фальцовке </w:t>
      </w:r>
      <w:r w:rsidR="00064113" w:rsidRPr="00303D9E">
        <w:rPr>
          <w:rFonts w:eastAsia="Arial" w:cs="Arial"/>
          <w:b/>
          <w:color w:val="000000"/>
          <w:sz w:val="22"/>
          <w:szCs w:val="22"/>
        </w:rPr>
        <w:t xml:space="preserve"> (</w:t>
      </w:r>
      <w:r w:rsidRPr="00303D9E">
        <w:rPr>
          <w:rFonts w:eastAsia="Arial" w:cs="Arial"/>
          <w:b/>
          <w:color w:val="000000"/>
          <w:sz w:val="22"/>
          <w:szCs w:val="22"/>
        </w:rPr>
        <w:t>биговке):</w:t>
      </w:r>
      <w:r w:rsidRPr="00064113">
        <w:rPr>
          <w:rFonts w:eastAsia="Arial" w:cs="Arial"/>
          <w:color w:val="000000"/>
          <w:sz w:val="22"/>
          <w:szCs w:val="22"/>
        </w:rPr>
        <w:t xml:space="preserve"> </w:t>
      </w:r>
      <w:r w:rsidR="00064113">
        <w:rPr>
          <w:rFonts w:eastAsia="Arial" w:cs="Arial"/>
          <w:color w:val="000000"/>
          <w:sz w:val="22"/>
          <w:szCs w:val="22"/>
        </w:rPr>
        <w:t xml:space="preserve"> </w:t>
      </w:r>
      <w:r w:rsidRPr="00064113">
        <w:rPr>
          <w:rFonts w:eastAsia="Arial" w:cs="Arial"/>
          <w:color w:val="000000"/>
          <w:sz w:val="22"/>
          <w:szCs w:val="22"/>
        </w:rPr>
        <w:t>фальцовка возможна для бумаг плотностью не более 150 гр./м</w:t>
      </w:r>
      <w:r w:rsidRPr="00064113">
        <w:rPr>
          <w:rFonts w:eastAsia="Arial" w:cs="Arial"/>
          <w:color w:val="000000"/>
          <w:position w:val="7"/>
          <w:sz w:val="22"/>
          <w:szCs w:val="22"/>
        </w:rPr>
        <w:t>2</w:t>
      </w:r>
      <w:r w:rsidRPr="00064113">
        <w:rPr>
          <w:rFonts w:eastAsia="Arial" w:cs="Arial"/>
          <w:color w:val="000000"/>
          <w:sz w:val="22"/>
          <w:szCs w:val="22"/>
        </w:rPr>
        <w:t xml:space="preserve">, </w:t>
      </w:r>
      <w:r w:rsidR="00064113">
        <w:rPr>
          <w:rFonts w:eastAsia="Arial" w:cs="Arial"/>
          <w:color w:val="000000"/>
          <w:sz w:val="22"/>
          <w:szCs w:val="22"/>
        </w:rPr>
        <w:t xml:space="preserve"> </w:t>
      </w:r>
      <w:r w:rsidRPr="00064113">
        <w:rPr>
          <w:rFonts w:eastAsia="Arial" w:cs="Arial"/>
          <w:color w:val="000000"/>
          <w:sz w:val="22"/>
          <w:szCs w:val="22"/>
        </w:rPr>
        <w:t>для бумаг плотностью 170 гр./м</w:t>
      </w:r>
      <w:r w:rsidRPr="00064113">
        <w:rPr>
          <w:rFonts w:eastAsia="Arial" w:cs="Arial"/>
          <w:color w:val="000000"/>
          <w:position w:val="7"/>
          <w:sz w:val="22"/>
          <w:szCs w:val="22"/>
        </w:rPr>
        <w:t>2</w:t>
      </w:r>
      <w:r w:rsidRPr="00064113">
        <w:rPr>
          <w:rFonts w:eastAsia="Arial" w:cs="Arial"/>
          <w:color w:val="000000"/>
          <w:sz w:val="22"/>
          <w:szCs w:val="22"/>
        </w:rPr>
        <w:t xml:space="preserve"> и плотнее требуется биговка. Косина не должна превышать 0,5 % от длины обрезной стороны.</w:t>
      </w:r>
    </w:p>
    <w:p w:rsidR="00504866" w:rsidRDefault="00504866">
      <w:pPr>
        <w:pStyle w:val="a6"/>
      </w:pPr>
    </w:p>
    <w:p w:rsidR="00504866" w:rsidRDefault="003F60B0">
      <w:pPr>
        <w:pStyle w:val="a6"/>
        <w:rPr>
          <w:b/>
          <w:bCs/>
          <w:u w:val="single"/>
        </w:rPr>
      </w:pPr>
      <w:r>
        <w:rPr>
          <w:b/>
          <w:bCs/>
          <w:u w:val="single"/>
        </w:rPr>
        <w:t>ТРЕБОВАНИЯ К ЦВЕТПРОБЕ:</w:t>
      </w:r>
    </w:p>
    <w:p w:rsidR="00504866" w:rsidRPr="00DB1BBA" w:rsidRDefault="003F60B0" w:rsidP="00303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-  Цветопробой является оттиск, изготовленный на специализированном оборудовании, калиброванном в соответствии с печатным процессом.                                                                                                                                           -  В типографию должны представляться окончательные (утвержденные) цветопробы в формате 1:1.                             -  На цветопробном оттиске обязательно присутствие контрольных шкал. Размер патчей не менее 5х5 мм.                                                                                                                                                                                                    -  Если цветопроба получена без учета требований к предоставляемым материалам, тиражный оттиск может заметно отличаться по цветовым показателям от цветопробного.                                                                                                          -  Для контроля качества цветоделения, и в качестве эталона цвета для печатника - может использоваться только цветопроба (аналоговая или цифровая). Также в качестве эталона цвета может выступать оттиск, отпечатанный ранее на соответствующем оборудовании нашей типографии.                                                                                                              -  Оттиски с принтера или цифровой машины цветопробой служить не могут и принимаются в работу только в качестве ориентира цвета.                                                                                                                                                                            -  ВНИМАНИЕ! При внесении исправлений в файлы после изготовления цветопробных оттисков (корректировка цвета каких-либо элементов), данный оттиск цветопробой служить не может!                                                                                                                                        </w:t>
      </w:r>
    </w:p>
    <w:p w:rsidR="00504866" w:rsidRDefault="003F60B0">
      <w:pPr>
        <w:pStyle w:val="a6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 1.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Никогда не верстайте в Word, Nero, Paint (эти программы к полиграфии отношения не имеют!).                                                                                                                                                                                  </w:t>
      </w:r>
    </w:p>
    <w:p w:rsidR="00504866" w:rsidRDefault="003F60B0">
      <w:pPr>
        <w:pStyle w:val="a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Примечание 2. </w:t>
      </w:r>
      <w:r>
        <w:rPr>
          <w:sz w:val="22"/>
          <w:szCs w:val="22"/>
        </w:rPr>
        <w:t xml:space="preserve">Для оценки цветопередачи в тираже пользуйтесь соответствующими шкалами Pantone.                                        При необходимости точной цветопередачи при печати заказывайте аналоговую цветопробу с тиражных пленок на тиражной бумаге. Ни изображение на мониторе, ни распечатка на любом цветном принтере не дает представления о цвете в тираже и цветопробу не заменит.                                                                                                                                 </w:t>
      </w:r>
    </w:p>
    <w:p w:rsidR="00504866" w:rsidRDefault="003F60B0">
      <w:pPr>
        <w:pStyle w:val="a6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 3.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сравнении печатных оттисков с цветопробой </w:t>
      </w:r>
      <w:r w:rsidR="00DB1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всегда нужно учитывать следующие факторы: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* не все оттенки цифровой пробы идентичны печатным оттискам;                                                                                                * оттенки цвета на аналоговой цветопробе всегда насыщеннее, чем на печатных оттисках;                                             * цветопроба не может абсолютно точно моделировать печатный процесс;                                                                                    * запечатываемый материал влияет на цвет.                                                                        </w:t>
      </w:r>
    </w:p>
    <w:p w:rsidR="00504866" w:rsidRDefault="003F60B0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не несет ответственности за цветопередачу и качество печати, если Заказчик не подготовил изображение в соответствии с тех. требованиями описанными ниже.                                                                                            </w:t>
      </w:r>
    </w:p>
    <w:p w:rsidR="00504866" w:rsidRDefault="003F60B0">
      <w:pPr>
        <w:pStyle w:val="a6"/>
        <w:rPr>
          <w:sz w:val="22"/>
          <w:szCs w:val="22"/>
        </w:rPr>
      </w:pPr>
      <w:r>
        <w:rPr>
          <w:b/>
          <w:bCs/>
          <w:sz w:val="22"/>
          <w:szCs w:val="22"/>
        </w:rPr>
        <w:t>При возникновении брака</w:t>
      </w:r>
      <w:r>
        <w:rPr>
          <w:sz w:val="22"/>
          <w:szCs w:val="22"/>
        </w:rPr>
        <w:t xml:space="preserve"> готовой продукции ввиду несоблюдения технических требований к макетам, вся ответственность ложиться на сторону, предоставившую некорректный макет.</w:t>
      </w:r>
    </w:p>
    <w:p w:rsidR="003F60B0" w:rsidRPr="00DB1BBA" w:rsidRDefault="003F60B0">
      <w:pPr>
        <w:pStyle w:val="a6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Ответственность</w:t>
      </w:r>
      <w:r>
        <w:rPr>
          <w:sz w:val="22"/>
          <w:szCs w:val="22"/>
        </w:rPr>
        <w:t xml:space="preserve"> за макет Заказчика несет  </w:t>
      </w:r>
      <w:r>
        <w:rPr>
          <w:b/>
          <w:bCs/>
          <w:sz w:val="22"/>
          <w:szCs w:val="22"/>
        </w:rPr>
        <w:t>Изготовитель макета.</w:t>
      </w:r>
    </w:p>
    <w:sectPr w:rsidR="003F60B0" w:rsidRPr="00DB1BBA" w:rsidSect="00504866">
      <w:footerReference w:type="default" r:id="rId10"/>
      <w:footerReference w:type="first" r:id="rId11"/>
      <w:footnotePr>
        <w:pos w:val="beneathText"/>
      </w:footnotePr>
      <w:pgSz w:w="11905" w:h="16837"/>
      <w:pgMar w:top="340" w:right="283" w:bottom="675" w:left="567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0E" w:rsidRDefault="00732A0E">
      <w:r>
        <w:separator/>
      </w:r>
    </w:p>
  </w:endnote>
  <w:endnote w:type="continuationSeparator" w:id="1">
    <w:p w:rsidR="00732A0E" w:rsidRDefault="0073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66" w:rsidRPr="00DB1BBA" w:rsidRDefault="00504866">
    <w:pPr>
      <w:pStyle w:val="a8"/>
      <w:jc w:val="center"/>
      <w:rPr>
        <w:lang w:val="en-US"/>
      </w:rPr>
    </w:pPr>
    <w:hyperlink r:id="rId1" w:history="1">
      <w:r w:rsidR="003F60B0" w:rsidRPr="00DB1BBA">
        <w:rPr>
          <w:rStyle w:val="a3"/>
          <w:lang w:val="en-US"/>
        </w:rPr>
        <w:t>www.usefulcom.ru</w:t>
      </w:r>
    </w:hyperlink>
    <w:r w:rsidR="003F60B0" w:rsidRPr="00DB1BBA">
      <w:rPr>
        <w:sz w:val="20"/>
        <w:szCs w:val="20"/>
        <w:lang w:val="en-US"/>
      </w:rPr>
      <w:t xml:space="preserve">  </w:t>
    </w:r>
    <w:r w:rsidR="003F60B0">
      <w:rPr>
        <w:sz w:val="20"/>
        <w:szCs w:val="20"/>
      </w:rPr>
      <w:t>тел</w:t>
    </w:r>
    <w:r w:rsidR="003F60B0" w:rsidRPr="00DB1BBA">
      <w:rPr>
        <w:sz w:val="20"/>
        <w:szCs w:val="20"/>
        <w:lang w:val="en-US"/>
      </w:rPr>
      <w:t>.+7(495)766-61-14  i</w:t>
    </w:r>
    <w:r w:rsidR="003F60B0">
      <w:rPr>
        <w:sz w:val="20"/>
        <w:szCs w:val="20"/>
      </w:rPr>
      <w:t>с</w:t>
    </w:r>
    <w:r w:rsidR="003F60B0" w:rsidRPr="00DB1BBA">
      <w:rPr>
        <w:sz w:val="20"/>
        <w:szCs w:val="20"/>
        <w:lang w:val="en-US"/>
      </w:rPr>
      <w:t xml:space="preserve">q: 483-827-166  Skype: nedelkin1  e-mail: </w:t>
    </w:r>
    <w:hyperlink r:id="rId2" w:history="1">
      <w:r w:rsidR="003F60B0" w:rsidRPr="00DB1BBA">
        <w:rPr>
          <w:rStyle w:val="a3"/>
          <w:lang w:val="en-US"/>
        </w:rPr>
        <w:t>info@usefulcom.ru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66" w:rsidRDefault="005048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0E" w:rsidRDefault="00732A0E">
      <w:r>
        <w:separator/>
      </w:r>
    </w:p>
  </w:footnote>
  <w:footnote w:type="continuationSeparator" w:id="1">
    <w:p w:rsidR="00732A0E" w:rsidRDefault="0073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AC1"/>
    <w:rsid w:val="00064113"/>
    <w:rsid w:val="00303D9E"/>
    <w:rsid w:val="003F60B0"/>
    <w:rsid w:val="00403AC1"/>
    <w:rsid w:val="00504866"/>
    <w:rsid w:val="00732A0E"/>
    <w:rsid w:val="00871F1E"/>
    <w:rsid w:val="00D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4866"/>
    <w:rPr>
      <w:rFonts w:ascii="Symbol" w:hAnsi="Symbol"/>
      <w:sz w:val="20"/>
    </w:rPr>
  </w:style>
  <w:style w:type="character" w:customStyle="1" w:styleId="WW8Num2z0">
    <w:name w:val="WW8Num2z0"/>
    <w:rsid w:val="00504866"/>
    <w:rPr>
      <w:rFonts w:ascii="Symbol" w:hAnsi="Symbol"/>
      <w:sz w:val="20"/>
    </w:rPr>
  </w:style>
  <w:style w:type="character" w:customStyle="1" w:styleId="WW8Num3z0">
    <w:name w:val="WW8Num3z0"/>
    <w:rsid w:val="00504866"/>
    <w:rPr>
      <w:rFonts w:ascii="Symbol" w:hAnsi="Symbol"/>
      <w:sz w:val="20"/>
    </w:rPr>
  </w:style>
  <w:style w:type="character" w:customStyle="1" w:styleId="3">
    <w:name w:val="Основной шрифт абзаца3"/>
    <w:rsid w:val="00504866"/>
  </w:style>
  <w:style w:type="character" w:customStyle="1" w:styleId="2">
    <w:name w:val="Основной шрифт абзаца2"/>
    <w:rsid w:val="00504866"/>
  </w:style>
  <w:style w:type="character" w:customStyle="1" w:styleId="Absatz-Standardschriftart">
    <w:name w:val="Absatz-Standardschriftart"/>
    <w:rsid w:val="00504866"/>
  </w:style>
  <w:style w:type="character" w:customStyle="1" w:styleId="WW-Absatz-Standardschriftart">
    <w:name w:val="WW-Absatz-Standardschriftart"/>
    <w:rsid w:val="00504866"/>
  </w:style>
  <w:style w:type="character" w:customStyle="1" w:styleId="WW-Absatz-Standardschriftart1">
    <w:name w:val="WW-Absatz-Standardschriftart1"/>
    <w:rsid w:val="00504866"/>
  </w:style>
  <w:style w:type="character" w:customStyle="1" w:styleId="WW-Absatz-Standardschriftart11">
    <w:name w:val="WW-Absatz-Standardschriftart11"/>
    <w:rsid w:val="00504866"/>
  </w:style>
  <w:style w:type="character" w:customStyle="1" w:styleId="WW8Num4z0">
    <w:name w:val="WW8Num4z0"/>
    <w:rsid w:val="00504866"/>
    <w:rPr>
      <w:rFonts w:ascii="Symbol" w:hAnsi="Symbol"/>
      <w:sz w:val="20"/>
    </w:rPr>
  </w:style>
  <w:style w:type="character" w:customStyle="1" w:styleId="WW-Absatz-Standardschriftart111">
    <w:name w:val="WW-Absatz-Standardschriftart111"/>
    <w:rsid w:val="00504866"/>
  </w:style>
  <w:style w:type="character" w:customStyle="1" w:styleId="WW-Absatz-Standardschriftart1111">
    <w:name w:val="WW-Absatz-Standardschriftart1111"/>
    <w:rsid w:val="00504866"/>
  </w:style>
  <w:style w:type="character" w:customStyle="1" w:styleId="WW-Absatz-Standardschriftart11111">
    <w:name w:val="WW-Absatz-Standardschriftart11111"/>
    <w:rsid w:val="00504866"/>
  </w:style>
  <w:style w:type="character" w:customStyle="1" w:styleId="WW-Absatz-Standardschriftart111111">
    <w:name w:val="WW-Absatz-Standardschriftart111111"/>
    <w:rsid w:val="00504866"/>
  </w:style>
  <w:style w:type="character" w:customStyle="1" w:styleId="WW-WW8Num1z0">
    <w:name w:val="WW-WW8Num1z0"/>
    <w:rsid w:val="00504866"/>
    <w:rPr>
      <w:rFonts w:ascii="Symbol" w:hAnsi="Symbol"/>
      <w:sz w:val="20"/>
    </w:rPr>
  </w:style>
  <w:style w:type="character" w:customStyle="1" w:styleId="WW-WW8Num2z0">
    <w:name w:val="WW-WW8Num2z0"/>
    <w:rsid w:val="00504866"/>
    <w:rPr>
      <w:rFonts w:ascii="Symbol" w:hAnsi="Symbol"/>
      <w:sz w:val="20"/>
    </w:rPr>
  </w:style>
  <w:style w:type="character" w:customStyle="1" w:styleId="WW-WW8Num3z0">
    <w:name w:val="WW-WW8Num3z0"/>
    <w:rsid w:val="00504866"/>
    <w:rPr>
      <w:rFonts w:ascii="Symbol" w:hAnsi="Symbol"/>
      <w:sz w:val="20"/>
    </w:rPr>
  </w:style>
  <w:style w:type="character" w:customStyle="1" w:styleId="WW-WW8Num4z0">
    <w:name w:val="WW-WW8Num4z0"/>
    <w:rsid w:val="00504866"/>
    <w:rPr>
      <w:rFonts w:ascii="Symbol" w:hAnsi="Symbol"/>
      <w:sz w:val="20"/>
    </w:rPr>
  </w:style>
  <w:style w:type="character" w:customStyle="1" w:styleId="WW8Num5z0">
    <w:name w:val="WW8Num5z0"/>
    <w:rsid w:val="00504866"/>
    <w:rPr>
      <w:rFonts w:ascii="Symbol" w:hAnsi="Symbol"/>
      <w:sz w:val="20"/>
    </w:rPr>
  </w:style>
  <w:style w:type="character" w:customStyle="1" w:styleId="WW-Absatz-Standardschriftart1111111">
    <w:name w:val="WW-Absatz-Standardschriftart1111111"/>
    <w:rsid w:val="00504866"/>
  </w:style>
  <w:style w:type="character" w:customStyle="1" w:styleId="WW-WW8Num1z01">
    <w:name w:val="WW-WW8Num1z01"/>
    <w:rsid w:val="00504866"/>
    <w:rPr>
      <w:rFonts w:ascii="Symbol" w:hAnsi="Symbol"/>
      <w:sz w:val="20"/>
    </w:rPr>
  </w:style>
  <w:style w:type="character" w:customStyle="1" w:styleId="WW8Num1z1">
    <w:name w:val="WW8Num1z1"/>
    <w:rsid w:val="00504866"/>
    <w:rPr>
      <w:rFonts w:ascii="Courier New" w:hAnsi="Courier New"/>
      <w:sz w:val="20"/>
    </w:rPr>
  </w:style>
  <w:style w:type="character" w:customStyle="1" w:styleId="WW8Num1z2">
    <w:name w:val="WW8Num1z2"/>
    <w:rsid w:val="00504866"/>
    <w:rPr>
      <w:rFonts w:ascii="Wingdings" w:hAnsi="Wingdings"/>
      <w:sz w:val="20"/>
    </w:rPr>
  </w:style>
  <w:style w:type="character" w:customStyle="1" w:styleId="WW-WW8Num2z01">
    <w:name w:val="WW-WW8Num2z01"/>
    <w:rsid w:val="00504866"/>
    <w:rPr>
      <w:rFonts w:ascii="Symbol" w:hAnsi="Symbol"/>
      <w:sz w:val="20"/>
    </w:rPr>
  </w:style>
  <w:style w:type="character" w:customStyle="1" w:styleId="WW8Num2z1">
    <w:name w:val="WW8Num2z1"/>
    <w:rsid w:val="00504866"/>
    <w:rPr>
      <w:rFonts w:ascii="Courier New" w:hAnsi="Courier New"/>
      <w:sz w:val="20"/>
    </w:rPr>
  </w:style>
  <w:style w:type="character" w:customStyle="1" w:styleId="WW8Num2z2">
    <w:name w:val="WW8Num2z2"/>
    <w:rsid w:val="00504866"/>
    <w:rPr>
      <w:rFonts w:ascii="Wingdings" w:hAnsi="Wingdings"/>
      <w:sz w:val="20"/>
    </w:rPr>
  </w:style>
  <w:style w:type="character" w:customStyle="1" w:styleId="WW-WW8Num3z01">
    <w:name w:val="WW-WW8Num3z01"/>
    <w:rsid w:val="00504866"/>
    <w:rPr>
      <w:rFonts w:ascii="Symbol" w:hAnsi="Symbol"/>
      <w:sz w:val="20"/>
    </w:rPr>
  </w:style>
  <w:style w:type="character" w:customStyle="1" w:styleId="WW8Num3z1">
    <w:name w:val="WW8Num3z1"/>
    <w:rsid w:val="00504866"/>
    <w:rPr>
      <w:rFonts w:ascii="Courier New" w:hAnsi="Courier New"/>
      <w:sz w:val="20"/>
    </w:rPr>
  </w:style>
  <w:style w:type="character" w:customStyle="1" w:styleId="WW8Num3z2">
    <w:name w:val="WW8Num3z2"/>
    <w:rsid w:val="00504866"/>
    <w:rPr>
      <w:rFonts w:ascii="Wingdings" w:hAnsi="Wingdings"/>
      <w:sz w:val="20"/>
    </w:rPr>
  </w:style>
  <w:style w:type="character" w:customStyle="1" w:styleId="WW-WW8Num4z01">
    <w:name w:val="WW-WW8Num4z01"/>
    <w:rsid w:val="00504866"/>
    <w:rPr>
      <w:rFonts w:ascii="Symbol" w:hAnsi="Symbol"/>
      <w:sz w:val="20"/>
    </w:rPr>
  </w:style>
  <w:style w:type="character" w:customStyle="1" w:styleId="WW8Num4z1">
    <w:name w:val="WW8Num4z1"/>
    <w:rsid w:val="00504866"/>
    <w:rPr>
      <w:rFonts w:ascii="Courier New" w:hAnsi="Courier New"/>
      <w:sz w:val="20"/>
    </w:rPr>
  </w:style>
  <w:style w:type="character" w:customStyle="1" w:styleId="WW8Num4z2">
    <w:name w:val="WW8Num4z2"/>
    <w:rsid w:val="00504866"/>
    <w:rPr>
      <w:rFonts w:ascii="Wingdings" w:hAnsi="Wingdings"/>
      <w:sz w:val="20"/>
    </w:rPr>
  </w:style>
  <w:style w:type="character" w:customStyle="1" w:styleId="WW-WW8Num5z0">
    <w:name w:val="WW-WW8Num5z0"/>
    <w:rsid w:val="00504866"/>
    <w:rPr>
      <w:rFonts w:ascii="Symbol" w:hAnsi="Symbol"/>
      <w:sz w:val="20"/>
    </w:rPr>
  </w:style>
  <w:style w:type="character" w:customStyle="1" w:styleId="WW8Num5z1">
    <w:name w:val="WW8Num5z1"/>
    <w:rsid w:val="00504866"/>
    <w:rPr>
      <w:rFonts w:ascii="Courier New" w:hAnsi="Courier New"/>
      <w:sz w:val="20"/>
    </w:rPr>
  </w:style>
  <w:style w:type="character" w:customStyle="1" w:styleId="WW8Num5z2">
    <w:name w:val="WW8Num5z2"/>
    <w:rsid w:val="00504866"/>
    <w:rPr>
      <w:rFonts w:ascii="Wingdings" w:hAnsi="Wingdings"/>
      <w:sz w:val="20"/>
    </w:rPr>
  </w:style>
  <w:style w:type="character" w:customStyle="1" w:styleId="WW-">
    <w:name w:val="WW-Основной шрифт абзаца"/>
    <w:rsid w:val="00504866"/>
  </w:style>
  <w:style w:type="character" w:customStyle="1" w:styleId="1">
    <w:name w:val="Основной шрифт абзаца1"/>
    <w:rsid w:val="00504866"/>
  </w:style>
  <w:style w:type="character" w:styleId="a3">
    <w:name w:val="Hyperlink"/>
    <w:basedOn w:val="1"/>
    <w:semiHidden/>
    <w:rsid w:val="00504866"/>
    <w:rPr>
      <w:color w:val="0000FF"/>
      <w:u w:val="single"/>
    </w:rPr>
  </w:style>
  <w:style w:type="character" w:customStyle="1" w:styleId="a4">
    <w:name w:val="Маркеры списка"/>
    <w:rsid w:val="00504866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048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504866"/>
    <w:pPr>
      <w:spacing w:after="120"/>
    </w:pPr>
  </w:style>
  <w:style w:type="paragraph" w:styleId="a7">
    <w:name w:val="List"/>
    <w:basedOn w:val="a6"/>
    <w:semiHidden/>
    <w:rsid w:val="00504866"/>
    <w:rPr>
      <w:rFonts w:ascii="Arial" w:hAnsi="Arial"/>
    </w:rPr>
  </w:style>
  <w:style w:type="paragraph" w:customStyle="1" w:styleId="30">
    <w:name w:val="Название3"/>
    <w:basedOn w:val="a"/>
    <w:rsid w:val="005048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0486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048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0486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04866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11">
    <w:name w:val="Указатель1"/>
    <w:basedOn w:val="a"/>
    <w:rsid w:val="00504866"/>
    <w:pPr>
      <w:suppressLineNumbers/>
    </w:pPr>
    <w:rPr>
      <w:rFonts w:ascii="Arial" w:hAnsi="Arial"/>
    </w:rPr>
  </w:style>
  <w:style w:type="paragraph" w:customStyle="1" w:styleId="WW-0">
    <w:name w:val="WW-Название"/>
    <w:basedOn w:val="a"/>
    <w:rsid w:val="00504866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WW-1">
    <w:name w:val="WW-Указатель"/>
    <w:basedOn w:val="a"/>
    <w:rsid w:val="00504866"/>
    <w:pPr>
      <w:suppressLineNumbers/>
    </w:pPr>
    <w:rPr>
      <w:rFonts w:ascii="Arial" w:hAnsi="Arial"/>
    </w:rPr>
  </w:style>
  <w:style w:type="paragraph" w:customStyle="1" w:styleId="WW-10">
    <w:name w:val="WW-Название1"/>
    <w:basedOn w:val="a"/>
    <w:rsid w:val="00504866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WW-11">
    <w:name w:val="WW-Указатель1"/>
    <w:basedOn w:val="a"/>
    <w:rsid w:val="00504866"/>
    <w:pPr>
      <w:suppressLineNumbers/>
    </w:pPr>
    <w:rPr>
      <w:rFonts w:ascii="Arial" w:hAnsi="Arial"/>
    </w:rPr>
  </w:style>
  <w:style w:type="paragraph" w:customStyle="1" w:styleId="WW-Web">
    <w:name w:val="WW-Обычный (Web)"/>
    <w:basedOn w:val="a"/>
    <w:rsid w:val="00504866"/>
    <w:pPr>
      <w:spacing w:before="280" w:after="280"/>
    </w:pPr>
  </w:style>
  <w:style w:type="paragraph" w:styleId="a8">
    <w:name w:val="header"/>
    <w:basedOn w:val="a"/>
    <w:semiHidden/>
    <w:rsid w:val="00504866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semiHidden/>
    <w:rsid w:val="00504866"/>
    <w:pPr>
      <w:suppressLineNumbers/>
      <w:tabs>
        <w:tab w:val="center" w:pos="5244"/>
        <w:tab w:val="right" w:pos="104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fulco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sefulcom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fulcom.ru" TargetMode="External"/><Relationship Id="rId1" Type="http://schemas.openxmlformats.org/officeDocument/2006/relationships/hyperlink" Target="http://www.useful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1739</Words>
  <Characters>9914</Characters>
  <Application>Microsoft Office Word</Application>
  <DocSecurity>0</DocSecurity>
  <Lines>82</Lines>
  <Paragraphs>23</Paragraphs>
  <ScaleCrop>false</ScaleCrop>
  <Company>Grizli777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Belki</cp:lastModifiedBy>
  <cp:revision>7</cp:revision>
  <cp:lastPrinted>2113-01-01T00:01:00Z</cp:lastPrinted>
  <dcterms:created xsi:type="dcterms:W3CDTF">2010-08-16T15:43:00Z</dcterms:created>
  <dcterms:modified xsi:type="dcterms:W3CDTF">2010-08-16T15:52:00Z</dcterms:modified>
</cp:coreProperties>
</file>